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15" w:rsidRDefault="00BF1B5E" w:rsidP="00B21E15">
      <w:r w:rsidRPr="00BF3BA5">
        <w:rPr>
          <w:rFonts w:ascii="Verdana" w:hAnsi="Verdana"/>
          <w:b/>
          <w:smallCaps/>
          <w:noProof/>
          <w:sz w:val="40"/>
          <w:szCs w:val="40"/>
          <w:lang w:eastAsia="bg-BG"/>
        </w:rPr>
        <w:drawing>
          <wp:inline distT="0" distB="0" distL="0" distR="0">
            <wp:extent cx="5991225" cy="1593850"/>
            <wp:effectExtent l="0" t="0" r="9525" b="635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00" cy="159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E0" w:rsidRDefault="00D550E0" w:rsidP="00D550E0">
      <w:pPr>
        <w:pStyle w:val="NormalWeb"/>
        <w:spacing w:before="150" w:beforeAutospacing="0" w:after="150" w:afterAutospacing="0"/>
        <w:jc w:val="center"/>
        <w:rPr>
          <w:rFonts w:ascii="Verdana" w:hAnsi="Verdana" w:cs="Arial"/>
          <w:bCs/>
          <w:caps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Cs/>
          <w:sz w:val="32"/>
          <w:szCs w:val="32"/>
        </w:rPr>
        <w:t>Нова година</w:t>
      </w:r>
      <w:r>
        <w:rPr>
          <w:rStyle w:val="apple-converted-space"/>
          <w:rFonts w:ascii="Verdana" w:hAnsi="Verdana" w:cs="Arial"/>
          <w:bCs/>
          <w:sz w:val="32"/>
          <w:szCs w:val="32"/>
        </w:rPr>
        <w:t> </w:t>
      </w:r>
      <w:r>
        <w:rPr>
          <w:rFonts w:ascii="Verdana" w:hAnsi="Verdana" w:cs="Arial"/>
          <w:bCs/>
          <w:sz w:val="32"/>
          <w:szCs w:val="32"/>
        </w:rPr>
        <w:t>в</w:t>
      </w:r>
      <w:r>
        <w:rPr>
          <w:rStyle w:val="apple-converted-space"/>
          <w:rFonts w:ascii="Verdana" w:hAnsi="Verdana" w:cs="Arial"/>
          <w:bCs/>
          <w:sz w:val="32"/>
          <w:szCs w:val="32"/>
        </w:rPr>
        <w:t> </w:t>
      </w:r>
      <w:r>
        <w:rPr>
          <w:rFonts w:ascii="Verdana" w:hAnsi="Verdana" w:cs="Arial"/>
          <w:bCs/>
          <w:caps/>
          <w:sz w:val="32"/>
          <w:szCs w:val="32"/>
        </w:rPr>
        <w:t>Букурещ</w:t>
      </w:r>
    </w:p>
    <w:p w:rsidR="00D550E0" w:rsidRDefault="00D550E0" w:rsidP="00D550E0">
      <w:pPr>
        <w:pStyle w:val="NormalWeb"/>
        <w:spacing w:before="150" w:beforeAutospacing="0" w:after="150" w:afterAutospacing="0"/>
        <w:jc w:val="center"/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bCs/>
          <w:sz w:val="28"/>
          <w:szCs w:val="28"/>
        </w:rPr>
        <w:t>30.12.201</w:t>
      </w:r>
      <w:r>
        <w:rPr>
          <w:rFonts w:ascii="Verdana" w:hAnsi="Verdana" w:cs="Arial"/>
          <w:bCs/>
          <w:sz w:val="28"/>
          <w:szCs w:val="28"/>
          <w:lang w:val="en-US"/>
        </w:rPr>
        <w:t>7</w:t>
      </w:r>
      <w:r>
        <w:rPr>
          <w:rFonts w:ascii="Verdana" w:hAnsi="Verdana" w:cs="Arial"/>
          <w:bCs/>
          <w:sz w:val="28"/>
          <w:szCs w:val="28"/>
        </w:rPr>
        <w:t xml:space="preserve"> – 01.01.201</w:t>
      </w:r>
      <w:r>
        <w:rPr>
          <w:rFonts w:ascii="Verdana" w:hAnsi="Verdana" w:cs="Arial"/>
          <w:bCs/>
          <w:sz w:val="28"/>
          <w:szCs w:val="28"/>
          <w:lang w:val="en-US"/>
        </w:rPr>
        <w:t>8</w:t>
      </w:r>
    </w:p>
    <w:p w:rsidR="00D550E0" w:rsidRDefault="00D550E0" w:rsidP="00D550E0">
      <w:pPr>
        <w:pStyle w:val="NormalWeb"/>
        <w:spacing w:before="150" w:beforeAutospacing="0" w:after="150" w:afterAutospacing="0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 дни / 2 нощувки със закуски</w:t>
      </w:r>
    </w:p>
    <w:p w:rsidR="00D550E0" w:rsidRDefault="00D550E0" w:rsidP="00D55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/>
        <w:ind w:left="1080" w:hanging="1080"/>
        <w:jc w:val="both"/>
        <w:rPr>
          <w:rStyle w:val="apple-style-span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30.</w:t>
      </w:r>
      <w:r>
        <w:rPr>
          <w:rFonts w:ascii="Verdana" w:hAnsi="Verdana" w:cs="Arial"/>
          <w:b/>
          <w:bCs/>
          <w:sz w:val="20"/>
          <w:szCs w:val="20"/>
          <w:lang w:val="en-US"/>
        </w:rPr>
        <w:t>XII</w:t>
      </w:r>
      <w:r>
        <w:rPr>
          <w:rFonts w:ascii="Verdana" w:hAnsi="Verdana" w:cs="Arial"/>
          <w:b/>
          <w:bCs/>
          <w:sz w:val="20"/>
          <w:szCs w:val="20"/>
          <w:lang w:val="ru-RU"/>
        </w:rPr>
        <w:t>.</w:t>
      </w:r>
      <w:r>
        <w:rPr>
          <w:rFonts w:ascii="Verdana" w:hAnsi="Verdana" w:cs="Arial"/>
          <w:b/>
          <w:bCs/>
          <w:sz w:val="20"/>
          <w:szCs w:val="20"/>
          <w:lang w:val="ru-RU"/>
        </w:rPr>
        <w:tab/>
      </w:r>
      <w:r>
        <w:rPr>
          <w:rFonts w:ascii="Verdana" w:hAnsi="Verdana" w:cs="Arial"/>
          <w:bCs/>
          <w:sz w:val="20"/>
          <w:szCs w:val="20"/>
        </w:rPr>
        <w:t>О</w:t>
      </w:r>
      <w:r>
        <w:rPr>
          <w:rStyle w:val="apple-style-span"/>
          <w:rFonts w:ascii="Verdana" w:hAnsi="Verdana" w:cs="Arial"/>
          <w:sz w:val="20"/>
          <w:szCs w:val="20"/>
        </w:rPr>
        <w:t>тпътуване от:</w:t>
      </w:r>
    </w:p>
    <w:p w:rsidR="00D550E0" w:rsidRDefault="00D550E0" w:rsidP="00D55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/>
        <w:ind w:left="1080" w:hanging="1080"/>
        <w:jc w:val="both"/>
        <w:rPr>
          <w:rStyle w:val="apple-style-span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ab/>
        <w:t>-</w:t>
      </w:r>
      <w:r>
        <w:rPr>
          <w:rStyle w:val="apple-style-span"/>
          <w:rFonts w:ascii="Verdana" w:hAnsi="Verdana" w:cs="Arial"/>
          <w:sz w:val="20"/>
          <w:szCs w:val="20"/>
        </w:rPr>
        <w:t xml:space="preserve"> София в 07.00ч. (от Пловдив в 05.00ч.) по маршрут Севлиево (Габрово) – В.Търново - Русе – Гюргево. </w:t>
      </w:r>
    </w:p>
    <w:p w:rsidR="00D550E0" w:rsidRDefault="00D550E0" w:rsidP="00D55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/>
        <w:ind w:left="1080" w:hanging="1080"/>
        <w:jc w:val="both"/>
        <w:rPr>
          <w:rStyle w:val="apple-style-span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  <w:t>-</w:t>
      </w:r>
      <w:r>
        <w:rPr>
          <w:rStyle w:val="apple-style-span"/>
          <w:rFonts w:ascii="Verdana" w:hAnsi="Verdana" w:cs="Arial"/>
          <w:sz w:val="20"/>
          <w:szCs w:val="20"/>
        </w:rPr>
        <w:t xml:space="preserve"> Бургас в 06.00ч, Варна (08.00ч.), Шумен (10.00ч.) - Русе – Гюргево.</w:t>
      </w:r>
    </w:p>
    <w:p w:rsidR="00D550E0" w:rsidRDefault="00D550E0" w:rsidP="00D55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/>
        <w:ind w:left="1080" w:hanging="1080"/>
        <w:jc w:val="both"/>
        <w:rPr>
          <w:rStyle w:val="apple-style-span"/>
          <w:rFonts w:ascii="Verdana" w:hAnsi="Verdana" w:cs="Arial"/>
          <w:sz w:val="20"/>
          <w:szCs w:val="20"/>
          <w:lang w:val="en-US"/>
        </w:rPr>
      </w:pPr>
      <w:r>
        <w:rPr>
          <w:rStyle w:val="apple-style-span"/>
          <w:rFonts w:ascii="Verdana" w:hAnsi="Verdana" w:cs="Arial"/>
          <w:sz w:val="20"/>
          <w:szCs w:val="20"/>
        </w:rPr>
        <w:t xml:space="preserve"> </w:t>
      </w:r>
      <w:r>
        <w:rPr>
          <w:rStyle w:val="apple-style-span"/>
          <w:rFonts w:ascii="Verdana" w:hAnsi="Verdana" w:cs="Arial"/>
          <w:sz w:val="20"/>
          <w:szCs w:val="20"/>
        </w:rPr>
        <w:tab/>
        <w:t>Преминаване през Дунав мост</w:t>
      </w:r>
      <w:r>
        <w:rPr>
          <w:rStyle w:val="apple-converted-space"/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и около обяд пристигане в Букурещ</w:t>
      </w:r>
      <w:r>
        <w:rPr>
          <w:rStyle w:val="apple-converted-space"/>
          <w:rFonts w:ascii="Verdana" w:hAnsi="Verdana" w:cs="Arial"/>
          <w:sz w:val="20"/>
          <w:szCs w:val="20"/>
        </w:rPr>
        <w:t> </w:t>
      </w:r>
      <w:r>
        <w:rPr>
          <w:rStyle w:val="apple-style-span"/>
          <w:rFonts w:ascii="Verdana" w:hAnsi="Verdana" w:cs="Arial"/>
          <w:sz w:val="20"/>
          <w:szCs w:val="20"/>
        </w:rPr>
        <w:t xml:space="preserve">– най-големият град в Югоизточна Европа, наричан още „Малкия Париж”. Настаняване в хотел. </w:t>
      </w:r>
      <w:r>
        <w:rPr>
          <w:rFonts w:ascii="Verdana" w:hAnsi="Verdana" w:cs="Comic Sans MS"/>
          <w:sz w:val="20"/>
          <w:szCs w:val="20"/>
        </w:rPr>
        <w:t xml:space="preserve">След обяд кратка пешеходна разходка в централната част на града: площад „Съединение”, хан „Манук”, площад „Революция”, </w:t>
      </w:r>
      <w:r>
        <w:rPr>
          <w:rFonts w:ascii="Verdana" w:hAnsi="Verdana"/>
          <w:sz w:val="20"/>
          <w:szCs w:val="20"/>
        </w:rPr>
        <w:t xml:space="preserve">Кралският дворец (днес Национална художествена галерия), Атенеума, църквата „Крецулеску” и район Липскани – съхранил най-добре чара на стария град. Свободно време. </w:t>
      </w:r>
      <w:r>
        <w:rPr>
          <w:rFonts w:ascii="Verdana" w:hAnsi="Verdana" w:cs="Comic Sans MS"/>
          <w:sz w:val="20"/>
          <w:szCs w:val="20"/>
        </w:rPr>
        <w:t>Нощувка</w:t>
      </w:r>
      <w:r>
        <w:rPr>
          <w:rFonts w:ascii="Verdana" w:hAnsi="Verdana" w:cs="Comic Sans MS"/>
          <w:sz w:val="20"/>
          <w:szCs w:val="20"/>
          <w:lang w:val="en-US"/>
        </w:rPr>
        <w:t>.</w:t>
      </w:r>
    </w:p>
    <w:p w:rsidR="00D550E0" w:rsidRDefault="00D550E0" w:rsidP="00D55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/>
        <w:ind w:left="1080" w:hanging="1080"/>
        <w:jc w:val="both"/>
        <w:rPr>
          <w:lang w:val="ru-RU"/>
        </w:rPr>
      </w:pPr>
      <w:r>
        <w:rPr>
          <w:rFonts w:ascii="Verdana" w:hAnsi="Verdana" w:cs="Arial"/>
          <w:b/>
          <w:bCs/>
          <w:sz w:val="20"/>
          <w:szCs w:val="20"/>
        </w:rPr>
        <w:t>31.</w:t>
      </w:r>
      <w:r>
        <w:rPr>
          <w:rFonts w:ascii="Verdana" w:hAnsi="Verdana" w:cs="Arial"/>
          <w:b/>
          <w:bCs/>
          <w:sz w:val="20"/>
          <w:szCs w:val="20"/>
          <w:lang w:val="en-US"/>
        </w:rPr>
        <w:t>XII</w:t>
      </w:r>
      <w:r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Закуска.</w:t>
      </w:r>
      <w:r>
        <w:rPr>
          <w:rStyle w:val="apple-converted-space"/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Style w:val="apple-style-span"/>
          <w:rFonts w:ascii="Verdana" w:hAnsi="Verdana" w:cs="Arial"/>
          <w:sz w:val="20"/>
          <w:szCs w:val="20"/>
        </w:rPr>
        <w:t xml:space="preserve">Панорамна автобусна обиколка на румънската столица: </w:t>
      </w:r>
      <w:r>
        <w:rPr>
          <w:rFonts w:ascii="Verdana" w:hAnsi="Verdana" w:cs="Comic Sans MS"/>
          <w:sz w:val="20"/>
          <w:szCs w:val="20"/>
        </w:rPr>
        <w:t xml:space="preserve">„Парламента” </w:t>
      </w:r>
      <w:r>
        <w:rPr>
          <w:rStyle w:val="apple-style-span"/>
          <w:rFonts w:ascii="Verdana" w:hAnsi="Verdana" w:cs="Arial"/>
          <w:sz w:val="20"/>
          <w:szCs w:val="20"/>
        </w:rPr>
        <w:t>– втората по големина административна сграда в света след Пентагона,</w:t>
      </w:r>
      <w:r>
        <w:rPr>
          <w:rFonts w:ascii="Verdana" w:hAnsi="Verdana" w:cs="Comic Sans MS"/>
          <w:sz w:val="20"/>
          <w:szCs w:val="20"/>
        </w:rPr>
        <w:t xml:space="preserve"> площад „Конституция”, улица „Виктория”, площад „Румъния”, площад „Виктория” с Министерския съвет и Природо-научния музей, парка „Киселев”, площад „Шарл де Гол”, </w:t>
      </w:r>
      <w:r>
        <w:rPr>
          <w:rStyle w:val="apple-style-span"/>
          <w:rFonts w:ascii="Verdana" w:hAnsi="Verdana" w:cs="Arial"/>
          <w:sz w:val="20"/>
          <w:szCs w:val="20"/>
        </w:rPr>
        <w:t xml:space="preserve">Триумфалната арка. По желание посещение на </w:t>
      </w:r>
      <w:r>
        <w:rPr>
          <w:rFonts w:ascii="Verdana" w:hAnsi="Verdana"/>
          <w:sz w:val="20"/>
          <w:szCs w:val="20"/>
        </w:rPr>
        <w:t>етнографския комплекс „Румънско село” с традиционни къщи от всички региони на страната. Свободно време в Букурещ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>
        <w:rPr>
          <w:rStyle w:val="apple-style-span"/>
          <w:rFonts w:ascii="Verdana" w:hAnsi="Verdana" w:cs="Arial"/>
          <w:sz w:val="20"/>
          <w:szCs w:val="20"/>
        </w:rPr>
        <w:t xml:space="preserve">Вечерта - </w:t>
      </w:r>
      <w:r>
        <w:rPr>
          <w:rFonts w:ascii="Verdana" w:hAnsi="Verdana" w:cs="Arial"/>
          <w:b/>
          <w:bCs/>
          <w:i/>
          <w:sz w:val="20"/>
          <w:szCs w:val="20"/>
        </w:rPr>
        <w:t>Празнична Новогодишна вечеря в ресторанта на хотела</w:t>
      </w:r>
      <w:r>
        <w:rPr>
          <w:rFonts w:ascii="Verdana" w:hAnsi="Verdana" w:cs="Arial"/>
          <w:b/>
          <w:bCs/>
          <w:sz w:val="20"/>
          <w:szCs w:val="20"/>
        </w:rPr>
        <w:t xml:space="preserve"> (по желание, срещу допълнително заплащане).</w:t>
      </w:r>
      <w:r>
        <w:rPr>
          <w:rStyle w:val="apple-converted-space"/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Нощувка.</w:t>
      </w:r>
      <w:r>
        <w:rPr>
          <w:rFonts w:ascii="Verdana" w:hAnsi="Verdana" w:cs="Arial"/>
          <w:i/>
          <w:iCs/>
          <w:sz w:val="20"/>
          <w:szCs w:val="20"/>
        </w:rPr>
        <w:t> </w:t>
      </w:r>
    </w:p>
    <w:p w:rsidR="00D550E0" w:rsidRDefault="00D550E0" w:rsidP="00D55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/>
        <w:ind w:left="1080" w:hanging="1080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b/>
          <w:bCs/>
          <w:sz w:val="20"/>
          <w:szCs w:val="20"/>
        </w:rPr>
        <w:t>01.</w:t>
      </w:r>
      <w:r>
        <w:rPr>
          <w:rFonts w:ascii="Verdana" w:hAnsi="Verdana" w:cs="Arial"/>
          <w:b/>
          <w:bCs/>
          <w:sz w:val="20"/>
          <w:szCs w:val="20"/>
          <w:lang w:val="en-US"/>
        </w:rPr>
        <w:t>I</w:t>
      </w:r>
      <w:r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Късна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закуска.</w:t>
      </w:r>
      <w:r>
        <w:rPr>
          <w:rFonts w:ascii="Verdana" w:hAnsi="Verdana" w:cs="Arial"/>
          <w:b/>
          <w:bCs/>
          <w:sz w:val="20"/>
          <w:szCs w:val="20"/>
        </w:rPr>
        <w:t> </w:t>
      </w:r>
      <w:r>
        <w:rPr>
          <w:rFonts w:ascii="Verdana" w:hAnsi="Verdana" w:cs="Arial"/>
          <w:bCs/>
          <w:sz w:val="20"/>
          <w:szCs w:val="20"/>
        </w:rPr>
        <w:t>До обяд свободно време в Букурещ. В 1</w:t>
      </w:r>
      <w:r>
        <w:rPr>
          <w:rFonts w:ascii="Verdana" w:hAnsi="Verdana" w:cs="Arial"/>
          <w:bCs/>
          <w:sz w:val="20"/>
          <w:szCs w:val="20"/>
          <w:lang w:val="en-US"/>
        </w:rPr>
        <w:t>4</w:t>
      </w:r>
      <w:r>
        <w:rPr>
          <w:rFonts w:ascii="Verdana" w:hAnsi="Verdana" w:cs="Arial"/>
          <w:bCs/>
          <w:sz w:val="20"/>
          <w:szCs w:val="20"/>
        </w:rPr>
        <w:t>.00 ч. о</w:t>
      </w:r>
      <w:r>
        <w:rPr>
          <w:rFonts w:ascii="Verdana" w:hAnsi="Verdana" w:cs="Arial"/>
          <w:sz w:val="20"/>
          <w:szCs w:val="20"/>
        </w:rPr>
        <w:t>тпътуване за България и вечерта пристигане в София и останалите градове.</w:t>
      </w:r>
    </w:p>
    <w:p w:rsidR="00D550E0" w:rsidRDefault="00D550E0" w:rsidP="00D550E0">
      <w:pPr>
        <w:pStyle w:val="NormalWeb"/>
        <w:spacing w:before="150" w:beforeAutospacing="0" w:after="150" w:afterAutospacing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20"/>
          <w:szCs w:val="20"/>
        </w:rPr>
        <w:t>ЦЕНА</w:t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7"/>
        <w:gridCol w:w="1813"/>
        <w:gridCol w:w="1656"/>
        <w:gridCol w:w="2028"/>
        <w:gridCol w:w="1920"/>
      </w:tblGrid>
      <w:tr w:rsidR="00D550E0" w:rsidTr="00D550E0">
        <w:trPr>
          <w:trHeight w:val="562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Хотел „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ROYAL”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Цена на човек в</w:t>
            </w:r>
            <w:r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двойна стая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Единична стая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Доп.легло в двойна стая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Дете до 12г на доп.легло в двойна стая</w:t>
            </w:r>
          </w:p>
        </w:tc>
      </w:tr>
      <w:tr w:rsidR="00D550E0" w:rsidTr="00D550E0">
        <w:trPr>
          <w:trHeight w:val="530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Стандартна стая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8 лв.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лв.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180 лв.</w:t>
            </w:r>
          </w:p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На запитване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120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лв.</w:t>
            </w:r>
          </w:p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На запитване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D550E0" w:rsidTr="00D550E0">
        <w:trPr>
          <w:trHeight w:val="530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Cs/>
                <w:color w:val="0000FF"/>
                <w:sz w:val="22"/>
                <w:szCs w:val="22"/>
              </w:rPr>
              <w:t>Празнична вечеря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  <w:t>100 лв.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  <w:t>100 лв.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  <w:t>100 лв.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Default="00D550E0">
            <w:pPr>
              <w:pStyle w:val="NormalWeb"/>
              <w:jc w:val="center"/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bCs/>
                <w:color w:val="0000FF"/>
                <w:sz w:val="22"/>
                <w:szCs w:val="22"/>
                <w:lang w:val="en-US"/>
              </w:rPr>
              <w:t>0</w:t>
            </w:r>
            <w:r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  <w:t xml:space="preserve"> лв.</w:t>
            </w:r>
          </w:p>
        </w:tc>
      </w:tr>
    </w:tbl>
    <w:p w:rsidR="00D550E0" w:rsidRDefault="00D550E0" w:rsidP="00D550E0">
      <w:pPr>
        <w:pStyle w:val="NormalWeb"/>
        <w:spacing w:before="150" w:beforeAutospacing="0" w:after="150" w:afterAutospacing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20"/>
          <w:szCs w:val="20"/>
        </w:rPr>
        <w:t>ЦЕНАТА ВКЛЮЧВА:</w:t>
      </w:r>
    </w:p>
    <w:p w:rsidR="00D550E0" w:rsidRDefault="00D550E0" w:rsidP="00D550E0">
      <w:pPr>
        <w:pStyle w:val="NormalWeb"/>
        <w:spacing w:before="150" w:beforeAutospacing="0" w:after="150" w:afterAutospacing="0"/>
        <w:rPr>
          <w:rFonts w:ascii="Verdana" w:hAnsi="Verdana" w:cs="Arial"/>
          <w:b/>
          <w:bCs/>
          <w:lang w:val="en-US"/>
        </w:rPr>
      </w:pPr>
      <w:r>
        <w:rPr>
          <w:rStyle w:val="apple-style-span"/>
          <w:rFonts w:ascii="Verdana" w:hAnsi="Verdana" w:cs="Arial"/>
        </w:rPr>
        <w:t xml:space="preserve">Транспорт с лицензиран автобус; </w:t>
      </w:r>
      <w:r>
        <w:rPr>
          <w:rStyle w:val="apple-style-span"/>
          <w:rFonts w:ascii="Verdana" w:hAnsi="Verdana" w:cs="Arial"/>
          <w:lang w:val="en-US"/>
        </w:rPr>
        <w:t>2</w:t>
      </w:r>
      <w:r>
        <w:rPr>
          <w:rStyle w:val="apple-style-span"/>
          <w:rFonts w:ascii="Verdana" w:hAnsi="Verdana" w:cs="Arial"/>
        </w:rPr>
        <w:t xml:space="preserve"> нощувки и </w:t>
      </w:r>
      <w:r>
        <w:rPr>
          <w:rStyle w:val="apple-style-span"/>
          <w:rFonts w:ascii="Verdana" w:hAnsi="Verdana" w:cs="Arial"/>
          <w:lang w:val="en-US"/>
        </w:rPr>
        <w:t>2</w:t>
      </w:r>
      <w:r>
        <w:rPr>
          <w:rStyle w:val="apple-style-span"/>
          <w:rFonts w:ascii="Verdana" w:hAnsi="Verdana" w:cs="Arial"/>
        </w:rPr>
        <w:t xml:space="preserve"> закуски в хотел</w:t>
      </w:r>
      <w:r>
        <w:rPr>
          <w:rStyle w:val="apple-converted-space"/>
          <w:rFonts w:ascii="Verdana" w:hAnsi="Verdana" w:cs="Arial"/>
          <w:lang w:val="en-US"/>
        </w:rPr>
        <w:t> </w:t>
      </w:r>
      <w:r>
        <w:rPr>
          <w:rFonts w:ascii="Verdana" w:hAnsi="Verdana" w:cs="Arial"/>
          <w:b/>
          <w:bCs/>
        </w:rPr>
        <w:t>„</w:t>
      </w:r>
      <w:r>
        <w:rPr>
          <w:rFonts w:ascii="Verdana" w:hAnsi="Verdana" w:cs="Arial"/>
          <w:b/>
          <w:bCs/>
          <w:lang w:val="en-US"/>
        </w:rPr>
        <w:t>Royal hotel</w:t>
      </w:r>
      <w:r>
        <w:rPr>
          <w:rFonts w:ascii="Verdana" w:hAnsi="Verdana" w:cs="Arial"/>
          <w:b/>
          <w:bCs/>
        </w:rPr>
        <w:t>” 4*</w:t>
      </w:r>
      <w:r>
        <w:rPr>
          <w:rFonts w:ascii="Verdana" w:hAnsi="Verdana" w:cs="Arial"/>
          <w:b/>
          <w:bCs/>
          <w:lang w:val="en-US"/>
        </w:rPr>
        <w:t xml:space="preserve"> (</w:t>
      </w:r>
      <w:hyperlink r:id="rId6" w:history="1">
        <w:r>
          <w:rPr>
            <w:rStyle w:val="Hyperlink"/>
            <w:rFonts w:ascii="Verdana" w:hAnsi="Verdana" w:cs="Arial"/>
            <w:b/>
            <w:bCs/>
            <w:lang w:val="en-US"/>
          </w:rPr>
          <w:t>www.hotelroyalbucharest.ro/en/</w:t>
        </w:r>
      </w:hyperlink>
      <w:r>
        <w:rPr>
          <w:rFonts w:ascii="Verdana" w:hAnsi="Verdana" w:cs="Arial"/>
          <w:b/>
          <w:bCs/>
          <w:lang w:val="en-US"/>
        </w:rPr>
        <w:t>)</w:t>
      </w:r>
      <w:r>
        <w:rPr>
          <w:rFonts w:ascii="Verdana" w:hAnsi="Verdana" w:cs="Arial"/>
          <w:bCs/>
        </w:rPr>
        <w:t xml:space="preserve">; </w:t>
      </w:r>
      <w:r>
        <w:rPr>
          <w:rStyle w:val="apple-style-span"/>
          <w:rFonts w:ascii="Verdana" w:hAnsi="Verdana" w:cs="Arial"/>
        </w:rPr>
        <w:t xml:space="preserve">екскурзоводско обслужване по маршрута; туристическа програма в Букурещ, медицинска застраховка </w:t>
      </w:r>
    </w:p>
    <w:p w:rsidR="00D550E0" w:rsidRDefault="00D550E0" w:rsidP="00D550E0">
      <w:pPr>
        <w:pStyle w:val="NormalWeb"/>
        <w:spacing w:before="150" w:beforeAutospacing="0" w:after="150" w:afterAutospacing="0"/>
        <w:rPr>
          <w:rStyle w:val="apple-style-span"/>
          <w:sz w:val="20"/>
          <w:szCs w:val="20"/>
        </w:rPr>
      </w:pPr>
    </w:p>
    <w:p w:rsidR="00D550E0" w:rsidRDefault="00D550E0" w:rsidP="00D550E0">
      <w:pPr>
        <w:pStyle w:val="NormalWeb"/>
        <w:spacing w:before="150" w:beforeAutospacing="0" w:after="150" w:afterAutospacing="0"/>
        <w:rPr>
          <w:b/>
          <w:bCs/>
          <w:sz w:val="18"/>
          <w:szCs w:val="18"/>
        </w:rPr>
      </w:pPr>
      <w:r>
        <w:rPr>
          <w:rFonts w:ascii="Verdana" w:hAnsi="Verdana" w:cs="Arial"/>
          <w:b/>
          <w:bCs/>
          <w:caps/>
          <w:sz w:val="20"/>
          <w:szCs w:val="20"/>
        </w:rPr>
        <w:lastRenderedPageBreak/>
        <w:t>ЦЕНАТА НЕ ВКЛЮЧВА:</w:t>
      </w:r>
      <w:r>
        <w:rPr>
          <w:rFonts w:ascii="Verdana" w:hAnsi="Verdana" w:cs="Arial"/>
          <w:b/>
          <w:bCs/>
          <w:sz w:val="18"/>
          <w:szCs w:val="18"/>
        </w:rPr>
        <w:t> </w:t>
      </w:r>
    </w:p>
    <w:p w:rsidR="00D550E0" w:rsidRDefault="00D550E0" w:rsidP="00D550E0">
      <w:pPr>
        <w:pStyle w:val="NormalWeb"/>
        <w:spacing w:before="150" w:beforeAutospacing="0" w:after="150" w:afterAutospacing="0"/>
        <w:rPr>
          <w:rFonts w:ascii="Verdana" w:hAnsi="Verdana" w:cs="Arial"/>
          <w:sz w:val="20"/>
          <w:szCs w:val="20"/>
          <w:lang w:val="en-US"/>
        </w:rPr>
      </w:pPr>
      <w:r>
        <w:rPr>
          <w:rStyle w:val="apple-style-span"/>
          <w:rFonts w:ascii="Verdana" w:hAnsi="Verdana" w:cs="Arial"/>
          <w:sz w:val="20"/>
          <w:szCs w:val="20"/>
        </w:rPr>
        <w:t>- празнична Новогодишна вечеря в ресторанта на хотела – срещу допълнително заплащане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D550E0" w:rsidRDefault="00D550E0" w:rsidP="00D550E0">
      <w:pPr>
        <w:pStyle w:val="NormalWeb"/>
        <w:spacing w:before="150" w:beforeAutospacing="0" w:after="15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- </w:t>
      </w:r>
      <w:r>
        <w:rPr>
          <w:rFonts w:ascii="Verdana" w:hAnsi="Verdana" w:cs="Arial"/>
          <w:sz w:val="20"/>
          <w:szCs w:val="20"/>
        </w:rPr>
        <w:t xml:space="preserve">Възможност за стандартна вечеря на 30.12.2017 – 20 лв. ( може да се предложи при минимум 30 записани) </w:t>
      </w:r>
    </w:p>
    <w:p w:rsidR="00D550E0" w:rsidRDefault="00D550E0" w:rsidP="00D550E0">
      <w:pPr>
        <w:pStyle w:val="NormalWeb"/>
        <w:spacing w:before="150" w:beforeAutospacing="0" w:after="150" w:afterAutospacing="0"/>
        <w:rPr>
          <w:rFonts w:ascii="Verdana" w:hAnsi="Verdana" w:cs="Arial"/>
          <w:sz w:val="20"/>
          <w:szCs w:val="20"/>
        </w:rPr>
      </w:pPr>
      <w:r>
        <w:rPr>
          <w:rStyle w:val="apple-style-span"/>
          <w:rFonts w:ascii="Verdana" w:hAnsi="Verdana" w:cs="Arial"/>
          <w:sz w:val="20"/>
          <w:szCs w:val="20"/>
        </w:rPr>
        <w:t>- входни такси на туристическите обекти</w:t>
      </w:r>
    </w:p>
    <w:p w:rsidR="00D550E0" w:rsidRDefault="00D550E0" w:rsidP="00D550E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- доплащане за тръгване от Пловдив – 25 лв (при минимум 10 туристи)</w:t>
      </w:r>
    </w:p>
    <w:p w:rsidR="00D550E0" w:rsidRDefault="00D550E0" w:rsidP="00D550E0">
      <w:pPr>
        <w:rPr>
          <w:rFonts w:ascii="Verdana" w:hAnsi="Verdana"/>
          <w:sz w:val="20"/>
          <w:szCs w:val="20"/>
          <w:lang w:val="en-US"/>
        </w:rPr>
      </w:pPr>
    </w:p>
    <w:p w:rsidR="00D550E0" w:rsidRDefault="00D550E0" w:rsidP="00D550E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>Забележки:</w:t>
      </w:r>
    </w:p>
    <w:p w:rsidR="00D550E0" w:rsidRDefault="00D550E0" w:rsidP="00D550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-отстъпка за собствен транспорт – 6</w:t>
      </w:r>
      <w:r>
        <w:rPr>
          <w:rFonts w:ascii="Verdana" w:hAnsi="Verdana"/>
          <w:sz w:val="20"/>
          <w:szCs w:val="20"/>
          <w:lang w:val="en-US"/>
        </w:rPr>
        <w:t>8</w:t>
      </w:r>
      <w:r>
        <w:rPr>
          <w:rFonts w:ascii="Verdana" w:hAnsi="Verdana"/>
          <w:sz w:val="20"/>
          <w:szCs w:val="20"/>
        </w:rPr>
        <w:t xml:space="preserve"> лв.</w:t>
      </w:r>
    </w:p>
    <w:p w:rsidR="00D550E0" w:rsidRDefault="00D550E0" w:rsidP="00D550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-отстъпка за отпътуване от Русе – 30 лв.</w:t>
      </w:r>
    </w:p>
    <w:p w:rsidR="00D550E0" w:rsidRDefault="00D550E0" w:rsidP="00D550E0">
      <w:pPr>
        <w:rPr>
          <w:rFonts w:ascii="Verdana" w:hAnsi="Verdana"/>
          <w:sz w:val="20"/>
          <w:szCs w:val="20"/>
          <w:lang w:val="en-US"/>
        </w:rPr>
      </w:pPr>
    </w:p>
    <w:p w:rsidR="00D550E0" w:rsidRDefault="00D550E0" w:rsidP="00D550E0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</w:rPr>
        <w:t xml:space="preserve">Празнична вечеря: </w:t>
      </w:r>
    </w:p>
    <w:p w:rsidR="00D550E0" w:rsidRDefault="00D550E0" w:rsidP="00D550E0">
      <w:pPr>
        <w:rPr>
          <w:rFonts w:ascii="Verdana" w:hAnsi="Verdana"/>
          <w:b/>
          <w:lang w:val="en-US"/>
        </w:rPr>
      </w:pPr>
    </w:p>
    <w:p w:rsidR="00D550E0" w:rsidRDefault="00D550E0" w:rsidP="00D550E0">
      <w:pPr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t xml:space="preserve">Забележка: </w:t>
      </w:r>
      <w:r>
        <w:rPr>
          <w:color w:val="FF0000"/>
        </w:rPr>
        <w:t>по време Гала вечерята НЕ може да се пуши. Има балкони на нивото на ресторанта, където може да се пуши</w:t>
      </w:r>
      <w:r>
        <w:t>.</w:t>
      </w:r>
    </w:p>
    <w:p w:rsidR="00D550E0" w:rsidRDefault="00D550E0" w:rsidP="00D550E0">
      <w:pPr>
        <w:pStyle w:val="NormalWeb"/>
      </w:pPr>
      <w:r>
        <w:rPr>
          <w:b/>
          <w:bCs/>
        </w:rPr>
        <w:t>Празнична Новогодишна вечеря:</w:t>
      </w:r>
    </w:p>
    <w:p w:rsidR="00D550E0" w:rsidRDefault="00D550E0" w:rsidP="00D550E0">
      <w:pPr>
        <w:pStyle w:val="NormalWeb"/>
      </w:pPr>
      <w:r>
        <w:rPr>
          <w:b/>
          <w:bCs/>
        </w:rPr>
        <w:t>Жива музика</w:t>
      </w:r>
    </w:p>
    <w:p w:rsidR="005B5AB4" w:rsidRDefault="00D550E0" w:rsidP="00D550E0">
      <w:pPr>
        <w:pStyle w:val="NormalWeb"/>
      </w:pPr>
      <w:r>
        <w:rPr>
          <w:b/>
          <w:bCs/>
        </w:rPr>
        <w:t xml:space="preserve">МЕНЮ </w:t>
      </w:r>
      <w:r>
        <w:rPr>
          <w:b/>
          <w:bCs/>
          <w:u w:val="single"/>
        </w:rPr>
        <w:t>на сервиране</w:t>
      </w:r>
      <w:r>
        <w:rPr>
          <w:b/>
          <w:bCs/>
        </w:rPr>
        <w:t>:</w:t>
      </w:r>
      <w:r>
        <w:rPr>
          <w:b/>
          <w:bCs/>
        </w:rPr>
        <w:br/>
        <w:t>Предястиe:</w:t>
      </w:r>
      <w:r>
        <w:rPr>
          <w:b/>
          <w:bCs/>
        </w:rPr>
        <w:br/>
      </w:r>
      <w:r>
        <w:t>Пълнени шункови рулца със зеленчуци, домати пълнени със салата от патладжан, пушена сьомга с каперси, чушки с Фета сирене, свинско филе със сос Ремулад, салата от хайвер с лимон, пилешки пастет с портокал, филе от френски костур със сос и зеленчуци</w:t>
      </w:r>
      <w:r>
        <w:rPr>
          <w:b/>
          <w:bCs/>
        </w:rPr>
        <w:br/>
        <w:t>Основно ястие:</w:t>
      </w:r>
      <w:r>
        <w:rPr>
          <w:b/>
          <w:bCs/>
        </w:rPr>
        <w:br/>
      </w:r>
      <w:r>
        <w:t>мешана скара, гриловани пуешки гърди; пълнено свинско на скара; печени картофи с розмарин, зелена салата с лимонов дресинг</w:t>
      </w:r>
      <w:r>
        <w:br/>
      </w:r>
      <w:r>
        <w:rPr>
          <w:b/>
          <w:bCs/>
        </w:rPr>
        <w:t xml:space="preserve">Десерт: </w:t>
      </w:r>
      <w:r>
        <w:rPr>
          <w:b/>
          <w:bCs/>
        </w:rPr>
        <w:br/>
      </w:r>
      <w:r>
        <w:t>глазирана торта</w:t>
      </w:r>
      <w:r>
        <w:br/>
      </w:r>
      <w:r>
        <w:rPr>
          <w:b/>
          <w:bCs/>
        </w:rPr>
        <w:t xml:space="preserve">Алкохолни и безалкохолни напитки: </w:t>
      </w:r>
      <w:r>
        <w:rPr>
          <w:b/>
          <w:bCs/>
        </w:rPr>
        <w:br/>
      </w:r>
      <w:r>
        <w:t>Шварц и еспресо кафе, червено или бяло вино, Шампанско(1 чаша на човек), газирана и трапесна вода.</w:t>
      </w:r>
    </w:p>
    <w:sectPr w:rsidR="005B5AB4" w:rsidSect="00D550E0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17"/>
    <w:multiLevelType w:val="multilevel"/>
    <w:tmpl w:val="5FD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325F4"/>
    <w:multiLevelType w:val="multilevel"/>
    <w:tmpl w:val="5F8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800D4"/>
    <w:multiLevelType w:val="multilevel"/>
    <w:tmpl w:val="EEC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16691"/>
    <w:multiLevelType w:val="multilevel"/>
    <w:tmpl w:val="06A2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91EF2"/>
    <w:multiLevelType w:val="multilevel"/>
    <w:tmpl w:val="A7A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F4A9F"/>
    <w:multiLevelType w:val="multilevel"/>
    <w:tmpl w:val="E1E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C3E60"/>
    <w:multiLevelType w:val="multilevel"/>
    <w:tmpl w:val="5AA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A0306"/>
    <w:multiLevelType w:val="multilevel"/>
    <w:tmpl w:val="66F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A053D"/>
    <w:multiLevelType w:val="multilevel"/>
    <w:tmpl w:val="3080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A652C"/>
    <w:multiLevelType w:val="multilevel"/>
    <w:tmpl w:val="051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F1A12"/>
    <w:multiLevelType w:val="multilevel"/>
    <w:tmpl w:val="BCD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85778"/>
    <w:multiLevelType w:val="multilevel"/>
    <w:tmpl w:val="D0D0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662FE"/>
    <w:multiLevelType w:val="multilevel"/>
    <w:tmpl w:val="D1F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50A64"/>
    <w:multiLevelType w:val="multilevel"/>
    <w:tmpl w:val="B32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A23F1"/>
    <w:multiLevelType w:val="multilevel"/>
    <w:tmpl w:val="1E060EF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14870"/>
    <w:multiLevelType w:val="multilevel"/>
    <w:tmpl w:val="496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61EA5"/>
    <w:multiLevelType w:val="multilevel"/>
    <w:tmpl w:val="C5C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D532D"/>
    <w:multiLevelType w:val="multilevel"/>
    <w:tmpl w:val="526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04DB3"/>
    <w:multiLevelType w:val="multilevel"/>
    <w:tmpl w:val="46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F3B82"/>
    <w:multiLevelType w:val="multilevel"/>
    <w:tmpl w:val="533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C5610D"/>
    <w:multiLevelType w:val="multilevel"/>
    <w:tmpl w:val="EF5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775BC"/>
    <w:multiLevelType w:val="multilevel"/>
    <w:tmpl w:val="17D6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F0AEF"/>
    <w:multiLevelType w:val="multilevel"/>
    <w:tmpl w:val="44A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33A46"/>
    <w:multiLevelType w:val="multilevel"/>
    <w:tmpl w:val="B01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114E0"/>
    <w:multiLevelType w:val="multilevel"/>
    <w:tmpl w:val="134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E45F3"/>
    <w:multiLevelType w:val="multilevel"/>
    <w:tmpl w:val="6E7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24746"/>
    <w:multiLevelType w:val="multilevel"/>
    <w:tmpl w:val="1BA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CD523E"/>
    <w:multiLevelType w:val="multilevel"/>
    <w:tmpl w:val="C88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E55B9"/>
    <w:multiLevelType w:val="multilevel"/>
    <w:tmpl w:val="C48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F5A"/>
    <w:multiLevelType w:val="multilevel"/>
    <w:tmpl w:val="7DB0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EC63C1"/>
    <w:multiLevelType w:val="multilevel"/>
    <w:tmpl w:val="75B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09366D"/>
    <w:multiLevelType w:val="multilevel"/>
    <w:tmpl w:val="616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C974CC"/>
    <w:multiLevelType w:val="multilevel"/>
    <w:tmpl w:val="17D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30"/>
  </w:num>
  <w:num w:numId="5">
    <w:abstractNumId w:val="21"/>
  </w:num>
  <w:num w:numId="6">
    <w:abstractNumId w:val="16"/>
  </w:num>
  <w:num w:numId="7">
    <w:abstractNumId w:val="12"/>
  </w:num>
  <w:num w:numId="8">
    <w:abstractNumId w:val="32"/>
  </w:num>
  <w:num w:numId="9">
    <w:abstractNumId w:val="6"/>
  </w:num>
  <w:num w:numId="10">
    <w:abstractNumId w:val="3"/>
  </w:num>
  <w:num w:numId="11">
    <w:abstractNumId w:val="20"/>
  </w:num>
  <w:num w:numId="12">
    <w:abstractNumId w:val="4"/>
  </w:num>
  <w:num w:numId="13">
    <w:abstractNumId w:val="13"/>
  </w:num>
  <w:num w:numId="14">
    <w:abstractNumId w:val="22"/>
  </w:num>
  <w:num w:numId="15">
    <w:abstractNumId w:val="11"/>
  </w:num>
  <w:num w:numId="16">
    <w:abstractNumId w:val="25"/>
  </w:num>
  <w:num w:numId="17">
    <w:abstractNumId w:val="1"/>
  </w:num>
  <w:num w:numId="18">
    <w:abstractNumId w:val="10"/>
  </w:num>
  <w:num w:numId="19">
    <w:abstractNumId w:val="27"/>
  </w:num>
  <w:num w:numId="20">
    <w:abstractNumId w:val="28"/>
  </w:num>
  <w:num w:numId="21">
    <w:abstractNumId w:val="31"/>
  </w:num>
  <w:num w:numId="22">
    <w:abstractNumId w:val="7"/>
  </w:num>
  <w:num w:numId="23">
    <w:abstractNumId w:val="29"/>
  </w:num>
  <w:num w:numId="24">
    <w:abstractNumId w:val="5"/>
  </w:num>
  <w:num w:numId="25">
    <w:abstractNumId w:val="24"/>
  </w:num>
  <w:num w:numId="26">
    <w:abstractNumId w:val="9"/>
  </w:num>
  <w:num w:numId="27">
    <w:abstractNumId w:val="14"/>
  </w:num>
  <w:num w:numId="28">
    <w:abstractNumId w:val="18"/>
  </w:num>
  <w:num w:numId="29">
    <w:abstractNumId w:val="23"/>
  </w:num>
  <w:num w:numId="30">
    <w:abstractNumId w:val="8"/>
  </w:num>
  <w:num w:numId="31">
    <w:abstractNumId w:val="19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5"/>
    <w:rsid w:val="00025802"/>
    <w:rsid w:val="000C7DE7"/>
    <w:rsid w:val="000F63BE"/>
    <w:rsid w:val="001113C2"/>
    <w:rsid w:val="00180A0A"/>
    <w:rsid w:val="001A2DD1"/>
    <w:rsid w:val="001D6D52"/>
    <w:rsid w:val="00224B34"/>
    <w:rsid w:val="002C4BA5"/>
    <w:rsid w:val="002F7752"/>
    <w:rsid w:val="00486705"/>
    <w:rsid w:val="00560A17"/>
    <w:rsid w:val="00584E99"/>
    <w:rsid w:val="005B5AB4"/>
    <w:rsid w:val="005C19B3"/>
    <w:rsid w:val="006B3DE6"/>
    <w:rsid w:val="006B431E"/>
    <w:rsid w:val="006E6505"/>
    <w:rsid w:val="0074488B"/>
    <w:rsid w:val="007E31A9"/>
    <w:rsid w:val="008664EE"/>
    <w:rsid w:val="008B4262"/>
    <w:rsid w:val="008E2578"/>
    <w:rsid w:val="00907CDB"/>
    <w:rsid w:val="00914F64"/>
    <w:rsid w:val="00920DC4"/>
    <w:rsid w:val="0098406F"/>
    <w:rsid w:val="00A12463"/>
    <w:rsid w:val="00A470D1"/>
    <w:rsid w:val="00AE3F9D"/>
    <w:rsid w:val="00B21E15"/>
    <w:rsid w:val="00BF1B5E"/>
    <w:rsid w:val="00C86DAB"/>
    <w:rsid w:val="00D12A55"/>
    <w:rsid w:val="00D550E0"/>
    <w:rsid w:val="00DD7209"/>
    <w:rsid w:val="00E02B19"/>
    <w:rsid w:val="00E62196"/>
    <w:rsid w:val="00E75BD2"/>
    <w:rsid w:val="00E91D54"/>
    <w:rsid w:val="00F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470C-4858-4F9B-85F5-E463055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C86D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86D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0DC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DC4"/>
    <w:rPr>
      <w:rFonts w:ascii="Calibri" w:hAnsi="Calibri"/>
      <w:szCs w:val="21"/>
    </w:rPr>
  </w:style>
  <w:style w:type="character" w:customStyle="1" w:styleId="contenttitle">
    <w:name w:val="content_title"/>
    <w:basedOn w:val="DefaultParagraphFont"/>
    <w:rsid w:val="00A470D1"/>
  </w:style>
  <w:style w:type="character" w:styleId="FollowedHyperlink">
    <w:name w:val="FollowedHyperlink"/>
    <w:basedOn w:val="DefaultParagraphFont"/>
    <w:uiPriority w:val="99"/>
    <w:semiHidden/>
    <w:unhideWhenUsed/>
    <w:rsid w:val="00B21E1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550E0"/>
  </w:style>
  <w:style w:type="character" w:customStyle="1" w:styleId="apple-converted-space">
    <w:name w:val="apple-converted-space"/>
    <w:basedOn w:val="DefaultParagraphFont"/>
    <w:rsid w:val="00D5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oyalbucharest.ro/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2</cp:revision>
  <cp:lastPrinted>2017-08-29T09:41:00Z</cp:lastPrinted>
  <dcterms:created xsi:type="dcterms:W3CDTF">2017-11-14T08:55:00Z</dcterms:created>
  <dcterms:modified xsi:type="dcterms:W3CDTF">2017-11-14T08:55:00Z</dcterms:modified>
</cp:coreProperties>
</file>